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9A" w:rsidRDefault="003C2E9A">
      <w:pPr>
        <w:pStyle w:val="afc"/>
        <w:tabs>
          <w:tab w:val="left" w:pos="4395"/>
        </w:tabs>
        <w:ind w:left="0" w:firstLine="0"/>
        <w:jc w:val="center"/>
        <w:rPr>
          <w:b/>
          <w:sz w:val="28"/>
          <w:szCs w:val="28"/>
        </w:rPr>
      </w:pPr>
      <w:r w:rsidRPr="003C2E9A">
        <w:rPr>
          <w:noProof/>
          <w:color w:val="000000"/>
          <w:sz w:val="28"/>
          <w:szCs w:val="20"/>
          <w:lang w:eastAsia="ru-RU"/>
        </w:rPr>
        <w:drawing>
          <wp:inline distT="0" distB="0" distL="0" distR="0" wp14:anchorId="7906FF13" wp14:editId="1C748579">
            <wp:extent cx="1579118" cy="986282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79118" cy="98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9A" w:rsidRPr="00F62107" w:rsidRDefault="003C2E9A" w:rsidP="002F66F9">
      <w:pPr>
        <w:pStyle w:val="afc"/>
        <w:tabs>
          <w:tab w:val="left" w:pos="4395"/>
        </w:tabs>
        <w:ind w:left="0" w:firstLine="0"/>
        <w:jc w:val="center"/>
        <w:rPr>
          <w:b/>
          <w:sz w:val="28"/>
          <w:szCs w:val="28"/>
        </w:rPr>
      </w:pPr>
    </w:p>
    <w:p w:rsidR="00847EC1" w:rsidRPr="00F62107" w:rsidRDefault="00427282" w:rsidP="002F66F9">
      <w:pPr>
        <w:pStyle w:val="afc"/>
        <w:tabs>
          <w:tab w:val="left" w:pos="4395"/>
        </w:tabs>
        <w:ind w:left="0" w:firstLine="0"/>
        <w:jc w:val="center"/>
        <w:rPr>
          <w:b/>
          <w:sz w:val="28"/>
          <w:szCs w:val="28"/>
        </w:rPr>
      </w:pPr>
      <w:r w:rsidRPr="00F62107">
        <w:rPr>
          <w:b/>
          <w:sz w:val="28"/>
          <w:szCs w:val="28"/>
        </w:rPr>
        <w:t>ИНФОРМАЦИОННОЕ ПИСЬМО</w:t>
      </w:r>
    </w:p>
    <w:p w:rsidR="001358D5" w:rsidRDefault="00FF76E7" w:rsidP="002F66F9">
      <w:pPr>
        <w:pStyle w:val="afc"/>
        <w:tabs>
          <w:tab w:val="left" w:pos="4395"/>
        </w:tabs>
        <w:ind w:left="0" w:firstLine="0"/>
        <w:jc w:val="center"/>
        <w:rPr>
          <w:b/>
          <w:sz w:val="28"/>
          <w:szCs w:val="28"/>
        </w:rPr>
      </w:pPr>
      <w:r w:rsidRPr="00F62107">
        <w:rPr>
          <w:b/>
          <w:sz w:val="28"/>
          <w:szCs w:val="28"/>
        </w:rPr>
        <w:t>о проведении</w:t>
      </w:r>
      <w:r w:rsidR="001358D5" w:rsidRPr="001358D5">
        <w:rPr>
          <w:b/>
          <w:sz w:val="28"/>
          <w:szCs w:val="28"/>
        </w:rPr>
        <w:t xml:space="preserve"> </w:t>
      </w:r>
    </w:p>
    <w:p w:rsidR="00847EC1" w:rsidRPr="00F62107" w:rsidRDefault="00A846FB" w:rsidP="002F66F9">
      <w:pPr>
        <w:pStyle w:val="afc"/>
        <w:tabs>
          <w:tab w:val="left" w:pos="4395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</w:t>
      </w:r>
      <w:r w:rsidR="00FF76E7" w:rsidRPr="00F62107">
        <w:rPr>
          <w:b/>
          <w:sz w:val="28"/>
          <w:szCs w:val="28"/>
        </w:rPr>
        <w:t>конкурса на лучшую выпускную квалификационную работу в области физической культуры, спорта и безопасности жизнедеятельности</w:t>
      </w:r>
    </w:p>
    <w:p w:rsidR="00847EC1" w:rsidRPr="003C2E9A" w:rsidRDefault="00FF76E7" w:rsidP="002F66F9">
      <w:pPr>
        <w:pStyle w:val="afc"/>
        <w:numPr>
          <w:ilvl w:val="0"/>
          <w:numId w:val="2"/>
        </w:numPr>
        <w:tabs>
          <w:tab w:val="left" w:pos="4084"/>
        </w:tabs>
        <w:spacing w:before="328"/>
        <w:ind w:left="4084" w:hanging="707"/>
        <w:jc w:val="both"/>
        <w:rPr>
          <w:sz w:val="24"/>
          <w:szCs w:val="24"/>
        </w:rPr>
      </w:pPr>
      <w:r w:rsidRPr="003C2E9A">
        <w:rPr>
          <w:sz w:val="24"/>
          <w:szCs w:val="24"/>
        </w:rPr>
        <w:t>Общие</w:t>
      </w:r>
      <w:r w:rsidRPr="003C2E9A">
        <w:rPr>
          <w:spacing w:val="-4"/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положения</w:t>
      </w:r>
    </w:p>
    <w:p w:rsidR="00847EC1" w:rsidRPr="003C2E9A" w:rsidRDefault="00A846FB" w:rsidP="002F66F9">
      <w:pPr>
        <w:pStyle w:val="afc"/>
        <w:numPr>
          <w:ilvl w:val="1"/>
          <w:numId w:val="2"/>
        </w:numPr>
        <w:tabs>
          <w:tab w:val="left" w:pos="1377"/>
        </w:tabs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Всероссийский </w:t>
      </w:r>
      <w:r w:rsidR="00FF76E7" w:rsidRPr="003C2E9A">
        <w:rPr>
          <w:sz w:val="24"/>
          <w:szCs w:val="24"/>
        </w:rPr>
        <w:t>конкурс на лучшую выпускную квалификационную работу в области физической культуры, спорта и безопасности жиз</w:t>
      </w:r>
      <w:r w:rsidR="00486875" w:rsidRPr="003C2E9A">
        <w:rPr>
          <w:sz w:val="24"/>
          <w:szCs w:val="24"/>
        </w:rPr>
        <w:t>недеятельности (далее – Конкурс</w:t>
      </w:r>
      <w:r w:rsidR="00FF76E7" w:rsidRPr="003C2E9A">
        <w:rPr>
          <w:sz w:val="24"/>
          <w:szCs w:val="24"/>
        </w:rPr>
        <w:t>) проводится Федеральным государственным автономным образовательным учреждением высшего образования «</w:t>
      </w:r>
      <w:proofErr w:type="gramStart"/>
      <w:r w:rsidR="00FF76E7" w:rsidRPr="003C2E9A">
        <w:rPr>
          <w:sz w:val="24"/>
          <w:szCs w:val="24"/>
        </w:rPr>
        <w:t>Северо-Кавказский</w:t>
      </w:r>
      <w:proofErr w:type="gramEnd"/>
      <w:r w:rsidR="00FF76E7" w:rsidRPr="003C2E9A">
        <w:rPr>
          <w:sz w:val="24"/>
          <w:szCs w:val="24"/>
        </w:rPr>
        <w:t xml:space="preserve"> федеральный университет» (далее – СКФУ, университет).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377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 xml:space="preserve">Основной целью </w:t>
      </w:r>
      <w:r w:rsidR="00486875" w:rsidRPr="003C2E9A">
        <w:rPr>
          <w:sz w:val="24"/>
          <w:szCs w:val="24"/>
        </w:rPr>
        <w:t>К</w:t>
      </w:r>
      <w:r w:rsidRPr="003C2E9A">
        <w:rPr>
          <w:sz w:val="24"/>
          <w:szCs w:val="24"/>
        </w:rPr>
        <w:t>онкурса является популяризация научно-исследовательской и инновационной деятельности в области физической культуры, спорта и безопасности жизнедеятельности в студенческой среде.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377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Задачи</w:t>
      </w:r>
      <w:r w:rsidRPr="003C2E9A">
        <w:rPr>
          <w:spacing w:val="-5"/>
          <w:sz w:val="24"/>
          <w:szCs w:val="24"/>
        </w:rPr>
        <w:t xml:space="preserve"> </w:t>
      </w:r>
      <w:r w:rsidR="00486875" w:rsidRPr="003C2E9A">
        <w:rPr>
          <w:spacing w:val="-2"/>
          <w:sz w:val="24"/>
          <w:szCs w:val="24"/>
        </w:rPr>
        <w:t>К</w:t>
      </w:r>
      <w:r w:rsidRPr="003C2E9A">
        <w:rPr>
          <w:spacing w:val="-2"/>
          <w:sz w:val="24"/>
          <w:szCs w:val="24"/>
        </w:rPr>
        <w:t>онкурса:</w:t>
      </w:r>
    </w:p>
    <w:p w:rsidR="00847EC1" w:rsidRPr="003C2E9A" w:rsidRDefault="00FF76E7" w:rsidP="002F66F9">
      <w:pPr>
        <w:pStyle w:val="afc"/>
        <w:numPr>
          <w:ilvl w:val="0"/>
          <w:numId w:val="13"/>
        </w:numPr>
        <w:tabs>
          <w:tab w:val="left" w:pos="993"/>
          <w:tab w:val="left" w:pos="1069"/>
        </w:tabs>
        <w:ind w:left="0" w:firstLine="708"/>
        <w:rPr>
          <w:spacing w:val="-2"/>
          <w:sz w:val="24"/>
          <w:szCs w:val="24"/>
        </w:rPr>
      </w:pPr>
      <w:r w:rsidRPr="003C2E9A">
        <w:rPr>
          <w:sz w:val="24"/>
          <w:szCs w:val="24"/>
        </w:rPr>
        <w:t xml:space="preserve">вовлечение студентов ВУЗов </w:t>
      </w:r>
      <w:r w:rsidR="0089448B" w:rsidRPr="003C2E9A">
        <w:rPr>
          <w:sz w:val="24"/>
          <w:szCs w:val="24"/>
        </w:rPr>
        <w:t xml:space="preserve">регионов России </w:t>
      </w:r>
      <w:r w:rsidRPr="003C2E9A">
        <w:rPr>
          <w:sz w:val="24"/>
          <w:szCs w:val="24"/>
        </w:rPr>
        <w:t>в научно-исследовательск</w:t>
      </w:r>
      <w:r w:rsidR="002743CB" w:rsidRPr="003C2E9A">
        <w:rPr>
          <w:sz w:val="24"/>
          <w:szCs w:val="24"/>
        </w:rPr>
        <w:t>ую и инновационную деятельность</w:t>
      </w:r>
      <w:r w:rsidRPr="003C2E9A">
        <w:rPr>
          <w:sz w:val="24"/>
          <w:szCs w:val="24"/>
        </w:rPr>
        <w:t xml:space="preserve"> </w:t>
      </w:r>
      <w:r w:rsidRPr="003C2E9A">
        <w:rPr>
          <w:spacing w:val="-10"/>
          <w:sz w:val="24"/>
          <w:szCs w:val="24"/>
        </w:rPr>
        <w:t>в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области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 xml:space="preserve">физической </w:t>
      </w:r>
      <w:r w:rsidRPr="003C2E9A">
        <w:rPr>
          <w:sz w:val="24"/>
          <w:szCs w:val="24"/>
        </w:rPr>
        <w:t>культуры, спорта и безопасности жизнедеятельности.</w:t>
      </w:r>
    </w:p>
    <w:p w:rsidR="00847EC1" w:rsidRPr="003C2E9A" w:rsidRDefault="00FF76E7" w:rsidP="002F66F9">
      <w:pPr>
        <w:pStyle w:val="afc"/>
        <w:numPr>
          <w:ilvl w:val="0"/>
          <w:numId w:val="13"/>
        </w:numPr>
        <w:tabs>
          <w:tab w:val="left" w:pos="993"/>
          <w:tab w:val="left" w:pos="1069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выявление</w:t>
      </w:r>
      <w:r w:rsidRPr="003C2E9A">
        <w:rPr>
          <w:spacing w:val="40"/>
          <w:sz w:val="24"/>
          <w:szCs w:val="24"/>
        </w:rPr>
        <w:t xml:space="preserve"> </w:t>
      </w:r>
      <w:r w:rsidRPr="003C2E9A">
        <w:rPr>
          <w:sz w:val="24"/>
          <w:szCs w:val="24"/>
        </w:rPr>
        <w:t>талантливых</w:t>
      </w:r>
      <w:r w:rsidRPr="003C2E9A">
        <w:rPr>
          <w:spacing w:val="40"/>
          <w:sz w:val="24"/>
          <w:szCs w:val="24"/>
        </w:rPr>
        <w:t xml:space="preserve"> </w:t>
      </w:r>
      <w:r w:rsidRPr="003C2E9A">
        <w:rPr>
          <w:sz w:val="24"/>
          <w:szCs w:val="24"/>
        </w:rPr>
        <w:t>студентов,</w:t>
      </w:r>
      <w:r w:rsidR="002743CB" w:rsidRPr="003C2E9A">
        <w:rPr>
          <w:sz w:val="24"/>
          <w:szCs w:val="24"/>
        </w:rPr>
        <w:t xml:space="preserve"> </w:t>
      </w:r>
      <w:r w:rsidRPr="003C2E9A">
        <w:rPr>
          <w:sz w:val="24"/>
          <w:szCs w:val="24"/>
        </w:rPr>
        <w:t>занимающихся научно-исследовательской деятельностью;</w:t>
      </w:r>
    </w:p>
    <w:p w:rsidR="00847EC1" w:rsidRPr="003C2E9A" w:rsidRDefault="00FF76E7" w:rsidP="002F66F9">
      <w:pPr>
        <w:pStyle w:val="afc"/>
        <w:numPr>
          <w:ilvl w:val="0"/>
          <w:numId w:val="13"/>
        </w:numPr>
        <w:tabs>
          <w:tab w:val="left" w:pos="993"/>
          <w:tab w:val="left" w:pos="1069"/>
        </w:tabs>
        <w:ind w:left="0" w:firstLine="708"/>
        <w:rPr>
          <w:sz w:val="24"/>
          <w:szCs w:val="24"/>
        </w:rPr>
      </w:pPr>
      <w:r w:rsidRPr="003C2E9A">
        <w:rPr>
          <w:spacing w:val="-2"/>
          <w:sz w:val="24"/>
          <w:szCs w:val="24"/>
        </w:rPr>
        <w:t>создание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условий</w:t>
      </w:r>
      <w:r w:rsidRPr="003C2E9A">
        <w:rPr>
          <w:sz w:val="24"/>
          <w:szCs w:val="24"/>
        </w:rPr>
        <w:t xml:space="preserve"> </w:t>
      </w:r>
      <w:r w:rsidRPr="003C2E9A">
        <w:rPr>
          <w:spacing w:val="-4"/>
          <w:sz w:val="24"/>
          <w:szCs w:val="24"/>
        </w:rPr>
        <w:t>для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раскрытия</w:t>
      </w:r>
      <w:r w:rsidRPr="003C2E9A">
        <w:rPr>
          <w:sz w:val="24"/>
          <w:szCs w:val="24"/>
        </w:rPr>
        <w:t xml:space="preserve"> творческого </w:t>
      </w:r>
      <w:r w:rsidRPr="003C2E9A">
        <w:rPr>
          <w:spacing w:val="-2"/>
          <w:sz w:val="24"/>
          <w:szCs w:val="24"/>
        </w:rPr>
        <w:t>научного и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профессионального</w:t>
      </w:r>
      <w:r w:rsidRPr="003C2E9A">
        <w:rPr>
          <w:sz w:val="24"/>
          <w:szCs w:val="24"/>
        </w:rPr>
        <w:t xml:space="preserve"> потенциала студенческой молодежи.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993"/>
          <w:tab w:val="left" w:pos="1516"/>
        </w:tabs>
        <w:spacing w:before="1"/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 xml:space="preserve">В </w:t>
      </w:r>
      <w:r w:rsidR="00486875" w:rsidRPr="003C2E9A">
        <w:rPr>
          <w:sz w:val="24"/>
          <w:szCs w:val="24"/>
        </w:rPr>
        <w:t>К</w:t>
      </w:r>
      <w:r w:rsidRPr="003C2E9A">
        <w:rPr>
          <w:sz w:val="24"/>
          <w:szCs w:val="24"/>
        </w:rPr>
        <w:t xml:space="preserve">онкурсе принимают участие студенты и выпускники высших учебных заведений, представившие свои выпускные квалификационные работы (далее – ВКР) по следующим </w:t>
      </w:r>
      <w:r w:rsidRPr="003C2E9A">
        <w:rPr>
          <w:b/>
          <w:sz w:val="24"/>
          <w:szCs w:val="24"/>
        </w:rPr>
        <w:t>номинациям:</w:t>
      </w:r>
    </w:p>
    <w:p w:rsidR="00847EC1" w:rsidRPr="003C2E9A" w:rsidRDefault="00FF76E7" w:rsidP="002F66F9">
      <w:pPr>
        <w:pStyle w:val="afc"/>
        <w:numPr>
          <w:ilvl w:val="0"/>
          <w:numId w:val="7"/>
        </w:numPr>
        <w:tabs>
          <w:tab w:val="left" w:pos="426"/>
          <w:tab w:val="left" w:pos="993"/>
        </w:tabs>
        <w:spacing w:before="1"/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«Лучшая выпускная квалификационная работа в области педагогики и психологии физической культуры и спорта»;</w:t>
      </w:r>
    </w:p>
    <w:p w:rsidR="00847EC1" w:rsidRPr="003C2E9A" w:rsidRDefault="00FF76E7" w:rsidP="002F66F9">
      <w:pPr>
        <w:pStyle w:val="afc"/>
        <w:numPr>
          <w:ilvl w:val="0"/>
          <w:numId w:val="7"/>
        </w:numPr>
        <w:tabs>
          <w:tab w:val="left" w:pos="426"/>
          <w:tab w:val="left" w:pos="993"/>
        </w:tabs>
        <w:spacing w:before="1"/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«Лучшая выпускная квалификационная работа в области спортивной подготовки»;</w:t>
      </w:r>
    </w:p>
    <w:p w:rsidR="00847EC1" w:rsidRPr="003C2E9A" w:rsidRDefault="00FF76E7" w:rsidP="002F66F9">
      <w:pPr>
        <w:pStyle w:val="afc"/>
        <w:numPr>
          <w:ilvl w:val="0"/>
          <w:numId w:val="7"/>
        </w:numPr>
        <w:tabs>
          <w:tab w:val="left" w:pos="426"/>
          <w:tab w:val="left" w:pos="993"/>
        </w:tabs>
        <w:spacing w:before="1"/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Лучшая выпускная квалификационная работа в области оздоровительной и адаптивной физической культуры»;</w:t>
      </w:r>
    </w:p>
    <w:p w:rsidR="00847EC1" w:rsidRPr="003C2E9A" w:rsidRDefault="00FF76E7" w:rsidP="002F66F9">
      <w:pPr>
        <w:pStyle w:val="afc"/>
        <w:numPr>
          <w:ilvl w:val="0"/>
          <w:numId w:val="7"/>
        </w:numPr>
        <w:tabs>
          <w:tab w:val="left" w:pos="426"/>
          <w:tab w:val="left" w:pos="993"/>
        </w:tabs>
        <w:spacing w:before="1"/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 xml:space="preserve"> «Лучшая выпускная квалификационная работа в области безопасности жизнедеятельности человека».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377"/>
        </w:tabs>
        <w:spacing w:line="344" w:lineRule="exact"/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Конкурс</w:t>
      </w:r>
      <w:r w:rsidRPr="003C2E9A">
        <w:rPr>
          <w:spacing w:val="-4"/>
          <w:sz w:val="24"/>
          <w:szCs w:val="24"/>
        </w:rPr>
        <w:t xml:space="preserve"> </w:t>
      </w:r>
      <w:r w:rsidRPr="003C2E9A">
        <w:rPr>
          <w:sz w:val="24"/>
          <w:szCs w:val="24"/>
        </w:rPr>
        <w:t>проводится</w:t>
      </w:r>
      <w:r w:rsidRPr="003C2E9A">
        <w:rPr>
          <w:spacing w:val="-3"/>
          <w:sz w:val="24"/>
          <w:szCs w:val="24"/>
        </w:rPr>
        <w:t xml:space="preserve"> </w:t>
      </w:r>
      <w:r w:rsidR="0067373B">
        <w:rPr>
          <w:b/>
          <w:sz w:val="24"/>
          <w:szCs w:val="24"/>
        </w:rPr>
        <w:t xml:space="preserve">с 1 </w:t>
      </w:r>
      <w:r w:rsidR="00CB0662">
        <w:rPr>
          <w:b/>
          <w:sz w:val="24"/>
          <w:szCs w:val="24"/>
        </w:rPr>
        <w:t>июл</w:t>
      </w:r>
      <w:r w:rsidR="006C39EC">
        <w:rPr>
          <w:b/>
          <w:sz w:val="24"/>
          <w:szCs w:val="24"/>
        </w:rPr>
        <w:t xml:space="preserve">я </w:t>
      </w:r>
      <w:r w:rsidR="00A846FB">
        <w:rPr>
          <w:b/>
          <w:sz w:val="24"/>
          <w:szCs w:val="24"/>
        </w:rPr>
        <w:t>по 30 сентября</w:t>
      </w:r>
      <w:r w:rsidR="0067373B">
        <w:rPr>
          <w:b/>
          <w:sz w:val="24"/>
          <w:szCs w:val="24"/>
        </w:rPr>
        <w:t xml:space="preserve"> 2026</w:t>
      </w:r>
      <w:r w:rsidRPr="003C2E9A">
        <w:rPr>
          <w:b/>
          <w:sz w:val="24"/>
          <w:szCs w:val="24"/>
        </w:rPr>
        <w:t xml:space="preserve"> года </w:t>
      </w:r>
      <w:r w:rsidR="0089448B" w:rsidRPr="003C2E9A">
        <w:rPr>
          <w:sz w:val="24"/>
          <w:szCs w:val="24"/>
        </w:rPr>
        <w:t>(рецензирование научных работ, определение победителей и призеров</w:t>
      </w:r>
      <w:r w:rsidRPr="003C2E9A">
        <w:rPr>
          <w:sz w:val="24"/>
          <w:szCs w:val="24"/>
        </w:rPr>
        <w:t xml:space="preserve"> в каждой номинации).</w:t>
      </w:r>
    </w:p>
    <w:p w:rsidR="00847EC1" w:rsidRPr="003C2E9A" w:rsidRDefault="00847EC1" w:rsidP="002F66F9">
      <w:pPr>
        <w:pStyle w:val="afc"/>
        <w:tabs>
          <w:tab w:val="left" w:pos="1377"/>
        </w:tabs>
        <w:spacing w:line="344" w:lineRule="exact"/>
        <w:ind w:left="709" w:firstLine="0"/>
        <w:jc w:val="right"/>
        <w:rPr>
          <w:sz w:val="24"/>
          <w:szCs w:val="24"/>
        </w:rPr>
      </w:pPr>
    </w:p>
    <w:p w:rsidR="00847EC1" w:rsidRPr="003C2E9A" w:rsidRDefault="00FF76E7" w:rsidP="002F66F9">
      <w:pPr>
        <w:pStyle w:val="afc"/>
        <w:numPr>
          <w:ilvl w:val="0"/>
          <w:numId w:val="2"/>
        </w:numPr>
        <w:spacing w:line="344" w:lineRule="exact"/>
        <w:ind w:left="0" w:firstLine="0"/>
        <w:jc w:val="center"/>
        <w:rPr>
          <w:sz w:val="24"/>
          <w:szCs w:val="24"/>
        </w:rPr>
      </w:pPr>
      <w:r w:rsidRPr="003C2E9A">
        <w:rPr>
          <w:sz w:val="24"/>
          <w:szCs w:val="24"/>
        </w:rPr>
        <w:t>Порядок</w:t>
      </w:r>
      <w:r w:rsidRPr="003C2E9A">
        <w:rPr>
          <w:spacing w:val="-5"/>
          <w:sz w:val="24"/>
          <w:szCs w:val="24"/>
        </w:rPr>
        <w:t xml:space="preserve"> </w:t>
      </w:r>
      <w:r w:rsidRPr="003C2E9A">
        <w:rPr>
          <w:sz w:val="24"/>
          <w:szCs w:val="24"/>
        </w:rPr>
        <w:t>проведения</w:t>
      </w:r>
      <w:r w:rsidRPr="003C2E9A">
        <w:rPr>
          <w:spacing w:val="-6"/>
          <w:sz w:val="24"/>
          <w:szCs w:val="24"/>
        </w:rPr>
        <w:t xml:space="preserve"> </w:t>
      </w:r>
      <w:r w:rsidR="00486875" w:rsidRPr="003C2E9A">
        <w:rPr>
          <w:spacing w:val="-2"/>
          <w:sz w:val="24"/>
          <w:szCs w:val="24"/>
        </w:rPr>
        <w:t>К</w:t>
      </w:r>
      <w:r w:rsidRPr="003C2E9A">
        <w:rPr>
          <w:spacing w:val="-2"/>
          <w:sz w:val="24"/>
          <w:szCs w:val="24"/>
        </w:rPr>
        <w:t>онкурса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516"/>
        </w:tabs>
        <w:ind w:left="0" w:firstLine="709"/>
        <w:rPr>
          <w:sz w:val="24"/>
          <w:szCs w:val="24"/>
        </w:rPr>
      </w:pPr>
      <w:r w:rsidRPr="003C2E9A">
        <w:rPr>
          <w:sz w:val="24"/>
          <w:szCs w:val="24"/>
        </w:rPr>
        <w:t xml:space="preserve">Для участия в Конкурсе </w:t>
      </w:r>
      <w:r w:rsidRPr="003C2E9A">
        <w:rPr>
          <w:sz w:val="24"/>
          <w:szCs w:val="24"/>
          <w:lang w:eastAsia="ru-RU"/>
        </w:rPr>
        <w:t xml:space="preserve">в срок </w:t>
      </w:r>
      <w:r w:rsidR="0004795F">
        <w:rPr>
          <w:sz w:val="24"/>
          <w:szCs w:val="24"/>
          <w:lang w:eastAsia="ru-RU"/>
        </w:rPr>
        <w:t xml:space="preserve">с </w:t>
      </w:r>
      <w:bookmarkStart w:id="0" w:name="_GoBack"/>
      <w:bookmarkEnd w:id="0"/>
      <w:r w:rsidR="00A846FB" w:rsidRPr="00A846FB">
        <w:rPr>
          <w:b/>
          <w:sz w:val="24"/>
          <w:szCs w:val="24"/>
          <w:lang w:eastAsia="ru-RU"/>
        </w:rPr>
        <w:t>1 июля по 15 сентября</w:t>
      </w:r>
      <w:r w:rsidR="0067373B">
        <w:rPr>
          <w:b/>
          <w:sz w:val="24"/>
          <w:szCs w:val="24"/>
          <w:lang w:eastAsia="ru-RU"/>
        </w:rPr>
        <w:t xml:space="preserve"> 2026</w:t>
      </w:r>
      <w:r w:rsidRPr="003C2E9A">
        <w:rPr>
          <w:b/>
          <w:sz w:val="24"/>
          <w:szCs w:val="24"/>
          <w:lang w:eastAsia="ru-RU"/>
        </w:rPr>
        <w:t xml:space="preserve"> </w:t>
      </w:r>
      <w:r w:rsidRPr="003C2E9A">
        <w:rPr>
          <w:sz w:val="24"/>
          <w:szCs w:val="24"/>
          <w:lang w:eastAsia="ru-RU"/>
        </w:rPr>
        <w:t xml:space="preserve">года </w:t>
      </w:r>
      <w:r w:rsidRPr="003C2E9A">
        <w:rPr>
          <w:sz w:val="24"/>
          <w:szCs w:val="24"/>
        </w:rPr>
        <w:t xml:space="preserve">в конкурсную комиссию </w:t>
      </w:r>
      <w:r w:rsidRPr="003C2E9A">
        <w:rPr>
          <w:sz w:val="24"/>
          <w:szCs w:val="24"/>
          <w:lang w:eastAsia="ru-RU"/>
        </w:rPr>
        <w:t xml:space="preserve">на электронный адрес: </w:t>
      </w:r>
      <w:hyperlink r:id="rId8" w:history="1">
        <w:r w:rsidRPr="003C2E9A">
          <w:rPr>
            <w:b/>
            <w:spacing w:val="-4"/>
            <w:sz w:val="24"/>
            <w:szCs w:val="24"/>
            <w:lang w:eastAsia="ru-RU"/>
          </w:rPr>
          <w:t>ffk_student@mail.ru</w:t>
        </w:r>
      </w:hyperlink>
      <w:r w:rsidRPr="003C2E9A">
        <w:rPr>
          <w:b/>
          <w:spacing w:val="-4"/>
          <w:sz w:val="24"/>
          <w:szCs w:val="24"/>
          <w:lang w:eastAsia="ru-RU"/>
        </w:rPr>
        <w:t xml:space="preserve"> </w:t>
      </w:r>
      <w:r w:rsidRPr="003C2E9A">
        <w:rPr>
          <w:sz w:val="24"/>
          <w:szCs w:val="24"/>
          <w:lang w:eastAsia="ru-RU"/>
        </w:rPr>
        <w:t>необходимо направить следующие материалы</w:t>
      </w:r>
      <w:r w:rsidRPr="003C2E9A">
        <w:rPr>
          <w:sz w:val="24"/>
          <w:szCs w:val="24"/>
        </w:rPr>
        <w:t>:</w:t>
      </w:r>
    </w:p>
    <w:p w:rsidR="00847EC1" w:rsidRPr="003C2E9A" w:rsidRDefault="00FF76E7" w:rsidP="002F66F9">
      <w:pPr>
        <w:pStyle w:val="afb"/>
        <w:tabs>
          <w:tab w:val="left" w:pos="993"/>
        </w:tabs>
        <w:ind w:left="0" w:firstLine="709"/>
        <w:jc w:val="both"/>
        <w:rPr>
          <w:spacing w:val="-15"/>
          <w:sz w:val="24"/>
          <w:szCs w:val="24"/>
        </w:rPr>
      </w:pPr>
      <w:r w:rsidRPr="002F66F9">
        <w:rPr>
          <w:spacing w:val="-15"/>
          <w:sz w:val="24"/>
          <w:szCs w:val="24"/>
        </w:rPr>
        <w:t>1.</w:t>
      </w:r>
      <w:r w:rsidRPr="003C2E9A">
        <w:rPr>
          <w:b/>
          <w:spacing w:val="-15"/>
          <w:sz w:val="24"/>
          <w:szCs w:val="24"/>
        </w:rPr>
        <w:t xml:space="preserve"> Выпускная квалификационная работа,</w:t>
      </w:r>
      <w:r w:rsidRPr="003C2E9A">
        <w:rPr>
          <w:spacing w:val="-15"/>
          <w:sz w:val="24"/>
          <w:szCs w:val="24"/>
        </w:rPr>
        <w:t xml:space="preserve"> </w:t>
      </w:r>
      <w:r w:rsidRPr="003C2E9A">
        <w:rPr>
          <w:sz w:val="24"/>
          <w:szCs w:val="24"/>
        </w:rPr>
        <w:t>о</w:t>
      </w:r>
      <w:r w:rsidRPr="003C2E9A">
        <w:rPr>
          <w:spacing w:val="-15"/>
          <w:sz w:val="24"/>
          <w:szCs w:val="24"/>
        </w:rPr>
        <w:t>бязательными структурными элементами которой должны являться: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>титульный лист</w:t>
      </w:r>
      <w:r w:rsidRPr="003C2E9A">
        <w:rPr>
          <w:spacing w:val="-15"/>
          <w:sz w:val="24"/>
          <w:szCs w:val="24"/>
        </w:rPr>
        <w:t xml:space="preserve"> (в соответствии с требованиями образовательной организации);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i/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>содержание;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>введение</w:t>
      </w:r>
      <w:r w:rsidRPr="003C2E9A">
        <w:rPr>
          <w:spacing w:val="-15"/>
          <w:sz w:val="24"/>
          <w:szCs w:val="24"/>
        </w:rPr>
        <w:t xml:space="preserve"> (актуальность, объект, предмет, цель, задачи</w:t>
      </w:r>
      <w:r w:rsidR="00C74E1C" w:rsidRPr="003C2E9A">
        <w:rPr>
          <w:spacing w:val="-15"/>
          <w:sz w:val="24"/>
          <w:szCs w:val="24"/>
        </w:rPr>
        <w:t>, гипотеза и т.д.</w:t>
      </w:r>
      <w:r w:rsidRPr="003C2E9A">
        <w:rPr>
          <w:spacing w:val="-15"/>
          <w:sz w:val="24"/>
          <w:szCs w:val="24"/>
        </w:rPr>
        <w:t>);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>основная часть,</w:t>
      </w:r>
      <w:r w:rsidRPr="003C2E9A">
        <w:rPr>
          <w:spacing w:val="-15"/>
          <w:sz w:val="24"/>
          <w:szCs w:val="24"/>
        </w:rPr>
        <w:t xml:space="preserve"> состоящая из </w:t>
      </w:r>
      <w:r w:rsidR="00C74E1C" w:rsidRPr="003C2E9A">
        <w:rPr>
          <w:spacing w:val="-15"/>
          <w:sz w:val="24"/>
          <w:szCs w:val="24"/>
        </w:rPr>
        <w:t>двух-</w:t>
      </w:r>
      <w:r w:rsidRPr="003C2E9A">
        <w:rPr>
          <w:spacing w:val="-15"/>
          <w:sz w:val="24"/>
          <w:szCs w:val="24"/>
        </w:rPr>
        <w:t xml:space="preserve">трёх </w:t>
      </w:r>
      <w:r w:rsidR="00C74E1C" w:rsidRPr="003C2E9A">
        <w:rPr>
          <w:spacing w:val="-15"/>
          <w:sz w:val="24"/>
          <w:szCs w:val="24"/>
        </w:rPr>
        <w:t>глав</w:t>
      </w:r>
      <w:r w:rsidRPr="003C2E9A">
        <w:rPr>
          <w:spacing w:val="-15"/>
          <w:sz w:val="24"/>
          <w:szCs w:val="24"/>
        </w:rPr>
        <w:t xml:space="preserve"> (в основной части ВКР приводятся данные, отражающие сущность проблемы исследования, применяемые методы исследования и основные результаты работы);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 xml:space="preserve">выводы </w:t>
      </w:r>
      <w:r w:rsidRPr="003C2E9A">
        <w:rPr>
          <w:spacing w:val="-15"/>
          <w:sz w:val="24"/>
          <w:szCs w:val="24"/>
        </w:rPr>
        <w:t>(должны отражать степень решения поставленных задач исследования);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trike/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>список литературы</w:t>
      </w:r>
      <w:r w:rsidRPr="003C2E9A">
        <w:rPr>
          <w:spacing w:val="-15"/>
          <w:sz w:val="24"/>
          <w:szCs w:val="24"/>
        </w:rPr>
        <w:t xml:space="preserve"> (должен содержать сведения об источниках, использованны</w:t>
      </w:r>
      <w:r w:rsidR="00C74E1C" w:rsidRPr="003C2E9A">
        <w:rPr>
          <w:spacing w:val="-15"/>
          <w:sz w:val="24"/>
          <w:szCs w:val="24"/>
        </w:rPr>
        <w:t xml:space="preserve">х автором при </w:t>
      </w:r>
      <w:r w:rsidR="00C74E1C" w:rsidRPr="003C2E9A">
        <w:rPr>
          <w:spacing w:val="-15"/>
          <w:sz w:val="24"/>
          <w:szCs w:val="24"/>
        </w:rPr>
        <w:lastRenderedPageBreak/>
        <w:t>выполнении работы</w:t>
      </w:r>
      <w:r w:rsidRPr="003C2E9A">
        <w:rPr>
          <w:spacing w:val="-15"/>
          <w:sz w:val="24"/>
          <w:szCs w:val="24"/>
        </w:rPr>
        <w:t>);</w:t>
      </w:r>
    </w:p>
    <w:p w:rsidR="00847EC1" w:rsidRPr="003C2E9A" w:rsidRDefault="00FF76E7" w:rsidP="002F66F9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15"/>
          <w:sz w:val="24"/>
          <w:szCs w:val="24"/>
        </w:rPr>
      </w:pPr>
      <w:r w:rsidRPr="003C2E9A">
        <w:rPr>
          <w:b/>
          <w:i/>
          <w:spacing w:val="-15"/>
          <w:sz w:val="24"/>
          <w:szCs w:val="24"/>
        </w:rPr>
        <w:t>приложения</w:t>
      </w:r>
      <w:r w:rsidRPr="003C2E9A">
        <w:rPr>
          <w:spacing w:val="-15"/>
          <w:sz w:val="24"/>
          <w:szCs w:val="24"/>
        </w:rPr>
        <w:t xml:space="preserve"> (в приложении могут быть представлены материалы, связанные с выполнением выпускной квалификационной работы, которые не включены в основную часть работы).</w:t>
      </w:r>
    </w:p>
    <w:p w:rsidR="00847EC1" w:rsidRPr="003C2E9A" w:rsidRDefault="00FF76E7" w:rsidP="002F66F9">
      <w:pPr>
        <w:pStyle w:val="afb"/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3C2E9A">
        <w:rPr>
          <w:sz w:val="24"/>
          <w:szCs w:val="24"/>
        </w:rPr>
        <w:t>К участию в Конкурсе не допускаются работы, не соответствующие требованиям.</w:t>
      </w:r>
      <w:r w:rsidRPr="003C2E9A">
        <w:rPr>
          <w:spacing w:val="-15"/>
          <w:sz w:val="24"/>
          <w:szCs w:val="24"/>
        </w:rPr>
        <w:t xml:space="preserve"> </w:t>
      </w:r>
    </w:p>
    <w:p w:rsidR="00847EC1" w:rsidRPr="003C2E9A" w:rsidRDefault="00FF76E7" w:rsidP="002F66F9">
      <w:pPr>
        <w:pStyle w:val="afb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C2E9A">
        <w:rPr>
          <w:sz w:val="24"/>
          <w:szCs w:val="24"/>
        </w:rPr>
        <w:t xml:space="preserve">2. </w:t>
      </w:r>
      <w:r w:rsidRPr="003C2E9A">
        <w:rPr>
          <w:b/>
          <w:sz w:val="24"/>
          <w:szCs w:val="24"/>
        </w:rPr>
        <w:t>Сведения об авторе и научном руководителе</w:t>
      </w:r>
      <w:r w:rsidRPr="003C2E9A">
        <w:rPr>
          <w:sz w:val="24"/>
          <w:szCs w:val="24"/>
        </w:rPr>
        <w:t xml:space="preserve"> конкурсной работы, оформленные согласно Приложению 1.</w:t>
      </w:r>
    </w:p>
    <w:p w:rsidR="00847EC1" w:rsidRPr="003C2E9A" w:rsidRDefault="00FF76E7" w:rsidP="002F66F9">
      <w:pPr>
        <w:pStyle w:val="afb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C2E9A">
        <w:rPr>
          <w:sz w:val="24"/>
          <w:szCs w:val="24"/>
        </w:rPr>
        <w:t xml:space="preserve">3. </w:t>
      </w:r>
      <w:r w:rsidRPr="003C2E9A">
        <w:rPr>
          <w:b/>
          <w:sz w:val="24"/>
          <w:szCs w:val="24"/>
        </w:rPr>
        <w:t>Отчет</w:t>
      </w:r>
      <w:r w:rsidRPr="003C2E9A">
        <w:rPr>
          <w:b/>
          <w:spacing w:val="79"/>
          <w:sz w:val="24"/>
          <w:szCs w:val="24"/>
        </w:rPr>
        <w:t xml:space="preserve"> </w:t>
      </w:r>
      <w:r w:rsidRPr="003C2E9A">
        <w:rPr>
          <w:b/>
          <w:sz w:val="24"/>
          <w:szCs w:val="24"/>
        </w:rPr>
        <w:t>о</w:t>
      </w:r>
      <w:r w:rsidRPr="003C2E9A">
        <w:rPr>
          <w:b/>
          <w:spacing w:val="43"/>
          <w:w w:val="150"/>
          <w:sz w:val="24"/>
          <w:szCs w:val="24"/>
        </w:rPr>
        <w:t xml:space="preserve"> </w:t>
      </w:r>
      <w:r w:rsidRPr="003C2E9A">
        <w:rPr>
          <w:b/>
          <w:sz w:val="24"/>
          <w:szCs w:val="24"/>
        </w:rPr>
        <w:t>проверке</w:t>
      </w:r>
      <w:r w:rsidRPr="003C2E9A">
        <w:rPr>
          <w:b/>
          <w:spacing w:val="76"/>
          <w:sz w:val="24"/>
          <w:szCs w:val="24"/>
        </w:rPr>
        <w:t xml:space="preserve"> </w:t>
      </w:r>
      <w:r w:rsidRPr="003C2E9A">
        <w:rPr>
          <w:b/>
          <w:sz w:val="24"/>
          <w:szCs w:val="24"/>
        </w:rPr>
        <w:t>научной</w:t>
      </w:r>
      <w:r w:rsidRPr="003C2E9A">
        <w:rPr>
          <w:b/>
          <w:spacing w:val="42"/>
          <w:w w:val="150"/>
          <w:sz w:val="24"/>
          <w:szCs w:val="24"/>
        </w:rPr>
        <w:t xml:space="preserve"> </w:t>
      </w:r>
      <w:r w:rsidRPr="003C2E9A">
        <w:rPr>
          <w:b/>
          <w:sz w:val="24"/>
          <w:szCs w:val="24"/>
        </w:rPr>
        <w:t>работы</w:t>
      </w:r>
      <w:r w:rsidRPr="003C2E9A">
        <w:rPr>
          <w:spacing w:val="42"/>
          <w:w w:val="150"/>
          <w:sz w:val="24"/>
          <w:szCs w:val="24"/>
        </w:rPr>
        <w:t xml:space="preserve"> </w:t>
      </w:r>
      <w:r w:rsidRPr="003C2E9A">
        <w:rPr>
          <w:sz w:val="24"/>
          <w:szCs w:val="24"/>
        </w:rPr>
        <w:t>в</w:t>
      </w:r>
      <w:r w:rsidRPr="003C2E9A">
        <w:rPr>
          <w:spacing w:val="42"/>
          <w:w w:val="150"/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системе</w:t>
      </w:r>
      <w:r w:rsidRPr="003C2E9A">
        <w:rPr>
          <w:sz w:val="24"/>
          <w:szCs w:val="24"/>
        </w:rPr>
        <w:t xml:space="preserve"> «Антиплагиат», действующей в образовательной организации (оригинальность не менее </w:t>
      </w:r>
      <w:r w:rsidR="00A846FB">
        <w:rPr>
          <w:sz w:val="24"/>
          <w:szCs w:val="24"/>
        </w:rPr>
        <w:t>6</w:t>
      </w:r>
      <w:r w:rsidRPr="003C2E9A">
        <w:rPr>
          <w:sz w:val="24"/>
          <w:szCs w:val="24"/>
        </w:rPr>
        <w:t>0%).</w:t>
      </w:r>
    </w:p>
    <w:p w:rsidR="00847EC1" w:rsidRPr="003C2E9A" w:rsidRDefault="00FF76E7" w:rsidP="002F66F9">
      <w:pPr>
        <w:pStyle w:val="afb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C2E9A">
        <w:rPr>
          <w:sz w:val="24"/>
          <w:szCs w:val="24"/>
        </w:rPr>
        <w:t xml:space="preserve">4. </w:t>
      </w:r>
      <w:r w:rsidRPr="003C2E9A">
        <w:rPr>
          <w:b/>
          <w:sz w:val="24"/>
          <w:szCs w:val="24"/>
        </w:rPr>
        <w:t>Копии</w:t>
      </w:r>
      <w:r w:rsidRPr="003C2E9A">
        <w:rPr>
          <w:b/>
          <w:spacing w:val="-5"/>
          <w:sz w:val="24"/>
          <w:szCs w:val="24"/>
        </w:rPr>
        <w:t xml:space="preserve"> научных </w:t>
      </w:r>
      <w:r w:rsidRPr="003C2E9A">
        <w:rPr>
          <w:b/>
          <w:sz w:val="24"/>
          <w:szCs w:val="24"/>
        </w:rPr>
        <w:t>публикаций</w:t>
      </w:r>
      <w:r w:rsidRPr="003C2E9A">
        <w:rPr>
          <w:spacing w:val="-5"/>
          <w:sz w:val="24"/>
          <w:szCs w:val="24"/>
        </w:rPr>
        <w:t xml:space="preserve"> </w:t>
      </w:r>
      <w:r w:rsidRPr="003C2E9A">
        <w:rPr>
          <w:sz w:val="24"/>
          <w:szCs w:val="24"/>
        </w:rPr>
        <w:t>по</w:t>
      </w:r>
      <w:r w:rsidRPr="003C2E9A">
        <w:rPr>
          <w:spacing w:val="-2"/>
          <w:sz w:val="24"/>
          <w:szCs w:val="24"/>
        </w:rPr>
        <w:t xml:space="preserve"> </w:t>
      </w:r>
      <w:r w:rsidRPr="003C2E9A">
        <w:rPr>
          <w:sz w:val="24"/>
          <w:szCs w:val="24"/>
        </w:rPr>
        <w:t>теме</w:t>
      </w:r>
      <w:r w:rsidRPr="003C2E9A">
        <w:rPr>
          <w:spacing w:val="-3"/>
          <w:sz w:val="24"/>
          <w:szCs w:val="24"/>
        </w:rPr>
        <w:t xml:space="preserve"> </w:t>
      </w:r>
      <w:r w:rsidRPr="003C2E9A">
        <w:rPr>
          <w:sz w:val="24"/>
          <w:szCs w:val="24"/>
        </w:rPr>
        <w:t>конкурсной работы</w:t>
      </w:r>
      <w:r w:rsidRPr="003C2E9A">
        <w:rPr>
          <w:spacing w:val="-3"/>
          <w:sz w:val="24"/>
          <w:szCs w:val="24"/>
        </w:rPr>
        <w:t xml:space="preserve"> </w:t>
      </w:r>
      <w:r w:rsidRPr="003C2E9A">
        <w:rPr>
          <w:sz w:val="24"/>
          <w:szCs w:val="24"/>
        </w:rPr>
        <w:t>(при</w:t>
      </w:r>
      <w:r w:rsidRPr="003C2E9A">
        <w:rPr>
          <w:spacing w:val="-2"/>
          <w:sz w:val="24"/>
          <w:szCs w:val="24"/>
        </w:rPr>
        <w:t xml:space="preserve"> наличии).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517"/>
        </w:tabs>
        <w:spacing w:before="2"/>
        <w:ind w:left="0" w:firstLine="709"/>
        <w:rPr>
          <w:sz w:val="24"/>
          <w:szCs w:val="24"/>
        </w:rPr>
      </w:pPr>
      <w:r w:rsidRPr="003C2E9A">
        <w:rPr>
          <w:sz w:val="24"/>
          <w:szCs w:val="24"/>
        </w:rPr>
        <w:t>Конкурсная комиссия организует: оценку</w:t>
      </w:r>
      <w:r w:rsidRPr="003C2E9A">
        <w:rPr>
          <w:spacing w:val="-13"/>
          <w:sz w:val="24"/>
          <w:szCs w:val="24"/>
        </w:rPr>
        <w:t xml:space="preserve"> </w:t>
      </w:r>
      <w:r w:rsidRPr="003C2E9A">
        <w:rPr>
          <w:sz w:val="24"/>
          <w:szCs w:val="24"/>
        </w:rPr>
        <w:t>поступивших</w:t>
      </w:r>
      <w:r w:rsidRPr="003C2E9A">
        <w:rPr>
          <w:spacing w:val="-10"/>
          <w:sz w:val="24"/>
          <w:szCs w:val="24"/>
        </w:rPr>
        <w:t xml:space="preserve"> </w:t>
      </w:r>
      <w:r w:rsidRPr="003C2E9A">
        <w:rPr>
          <w:sz w:val="24"/>
          <w:szCs w:val="24"/>
        </w:rPr>
        <w:t>выпускных квалификационных работ и выявление лучших работ в каждой номинации, подводит итоги Конкурса, организует награждение победителей</w:t>
      </w:r>
      <w:r w:rsidR="00161227" w:rsidRPr="003C2E9A">
        <w:rPr>
          <w:sz w:val="24"/>
          <w:szCs w:val="24"/>
        </w:rPr>
        <w:t xml:space="preserve"> и призеров</w:t>
      </w:r>
      <w:r w:rsidRPr="003C2E9A">
        <w:rPr>
          <w:sz w:val="24"/>
          <w:szCs w:val="24"/>
        </w:rPr>
        <w:t xml:space="preserve">, размещает информацию об итогах Конкурса на официальной страничке факультета физической культуры и спорта на сайте СКФУ. 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517"/>
          <w:tab w:val="left" w:pos="3804"/>
          <w:tab w:val="left" w:pos="5139"/>
          <w:tab w:val="left" w:pos="6084"/>
          <w:tab w:val="left" w:pos="6600"/>
          <w:tab w:val="left" w:pos="7383"/>
          <w:tab w:val="left" w:pos="8174"/>
        </w:tabs>
        <w:spacing w:before="1"/>
        <w:ind w:left="0" w:firstLine="709"/>
        <w:rPr>
          <w:sz w:val="24"/>
          <w:szCs w:val="24"/>
        </w:rPr>
      </w:pPr>
      <w:r w:rsidRPr="003C2E9A">
        <w:rPr>
          <w:spacing w:val="-2"/>
          <w:sz w:val="24"/>
          <w:szCs w:val="24"/>
        </w:rPr>
        <w:t>Оценка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научных</w:t>
      </w:r>
      <w:r w:rsidRPr="003C2E9A">
        <w:rPr>
          <w:sz w:val="24"/>
          <w:szCs w:val="24"/>
        </w:rPr>
        <w:t xml:space="preserve"> </w:t>
      </w:r>
      <w:r w:rsidRPr="003C2E9A">
        <w:rPr>
          <w:spacing w:val="-2"/>
          <w:sz w:val="24"/>
          <w:szCs w:val="24"/>
        </w:rPr>
        <w:t>работ</w:t>
      </w:r>
      <w:r w:rsidRPr="003C2E9A">
        <w:rPr>
          <w:sz w:val="24"/>
          <w:szCs w:val="24"/>
        </w:rPr>
        <w:t xml:space="preserve"> осуществляется конкурсной комиссией по следующим критериям:</w:t>
      </w:r>
    </w:p>
    <w:p w:rsidR="00847EC1" w:rsidRPr="003C2E9A" w:rsidRDefault="00847EC1" w:rsidP="002F66F9">
      <w:pPr>
        <w:pStyle w:val="afb"/>
        <w:spacing w:before="6" w:after="1"/>
        <w:ind w:left="0" w:firstLine="709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9"/>
        <w:gridCol w:w="7135"/>
        <w:gridCol w:w="2395"/>
      </w:tblGrid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spacing w:line="294" w:lineRule="exact"/>
              <w:ind w:left="201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spacing w:line="294" w:lineRule="exact"/>
              <w:ind w:left="3"/>
              <w:jc w:val="center"/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spacing w:line="287" w:lineRule="exact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Б</w:t>
            </w:r>
            <w:r w:rsidRPr="003C2E9A">
              <w:rPr>
                <w:spacing w:val="-4"/>
                <w:sz w:val="24"/>
                <w:szCs w:val="24"/>
              </w:rPr>
              <w:t>аллы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tabs>
                <w:tab w:val="left" w:pos="1721"/>
                <w:tab w:val="left" w:pos="3412"/>
                <w:tab w:val="left" w:pos="5133"/>
                <w:tab w:val="left" w:pos="5452"/>
              </w:tabs>
              <w:spacing w:line="240" w:lineRule="auto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 xml:space="preserve">Соответствие содержания работы выбранной теме, четкость </w:t>
            </w:r>
            <w:r w:rsidRPr="003C2E9A">
              <w:rPr>
                <w:spacing w:val="-2"/>
                <w:sz w:val="24"/>
                <w:szCs w:val="24"/>
              </w:rPr>
              <w:t>обоснования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актуальности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исследования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10"/>
                <w:sz w:val="24"/>
                <w:szCs w:val="24"/>
              </w:rPr>
              <w:t>с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приведением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аргументов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5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tabs>
                <w:tab w:val="left" w:pos="1905"/>
                <w:tab w:val="left" w:pos="2308"/>
                <w:tab w:val="left" w:pos="4151"/>
                <w:tab w:val="left" w:pos="5685"/>
              </w:tabs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Практическая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10"/>
                <w:sz w:val="24"/>
                <w:szCs w:val="24"/>
              </w:rPr>
              <w:t>и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теоретическая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значимость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описанных</w:t>
            </w:r>
          </w:p>
          <w:p w:rsidR="00847EC1" w:rsidRPr="003C2E9A" w:rsidRDefault="00FF76E7" w:rsidP="002F66F9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результатов,</w:t>
            </w:r>
            <w:r w:rsidRPr="003C2E9A">
              <w:rPr>
                <w:spacing w:val="-10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разработок</w:t>
            </w:r>
            <w:r w:rsidRPr="003C2E9A">
              <w:rPr>
                <w:spacing w:val="-10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и</w:t>
            </w:r>
            <w:r w:rsidRPr="003C2E9A">
              <w:rPr>
                <w:spacing w:val="-9"/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5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tabs>
                <w:tab w:val="left" w:pos="2132"/>
                <w:tab w:val="left" w:pos="3325"/>
                <w:tab w:val="left" w:pos="4791"/>
                <w:tab w:val="left" w:pos="5792"/>
                <w:tab w:val="left" w:pos="6123"/>
              </w:tabs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Оригинальность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замысла,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творческий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подход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10"/>
                <w:sz w:val="24"/>
                <w:szCs w:val="24"/>
              </w:rPr>
              <w:t>к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поиску</w:t>
            </w:r>
          </w:p>
          <w:p w:rsidR="00847EC1" w:rsidRPr="003C2E9A" w:rsidRDefault="00FF76E7" w:rsidP="002F66F9">
            <w:pPr>
              <w:pStyle w:val="TableParagraph"/>
              <w:spacing w:before="1" w:line="285" w:lineRule="exact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решения</w:t>
            </w:r>
            <w:r w:rsidRPr="003C2E9A">
              <w:rPr>
                <w:spacing w:val="-12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поставленных</w:t>
            </w:r>
            <w:r w:rsidRPr="003C2E9A">
              <w:rPr>
                <w:spacing w:val="-12"/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4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tabs>
                <w:tab w:val="left" w:pos="2003"/>
                <w:tab w:val="left" w:pos="2271"/>
                <w:tab w:val="left" w:pos="3711"/>
                <w:tab w:val="left" w:pos="4011"/>
                <w:tab w:val="left" w:pos="5422"/>
                <w:tab w:val="left" w:pos="5605"/>
                <w:tab w:val="left" w:pos="6769"/>
              </w:tabs>
              <w:spacing w:line="240" w:lineRule="auto"/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Достоверность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описанных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данных,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разнообразие современных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источников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информации,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анализ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10"/>
                <w:sz w:val="24"/>
                <w:szCs w:val="24"/>
              </w:rPr>
              <w:t>и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визуализация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данных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(диаграммы,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блок-схемы,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4"/>
                <w:sz w:val="24"/>
                <w:szCs w:val="24"/>
              </w:rPr>
              <w:t xml:space="preserve">карты </w:t>
            </w:r>
            <w:r w:rsidRPr="003C2E9A">
              <w:rPr>
                <w:sz w:val="24"/>
                <w:szCs w:val="24"/>
              </w:rPr>
              <w:t>процессов и др.)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4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Наличие</w:t>
            </w:r>
            <w:r w:rsidRPr="003C2E9A">
              <w:rPr>
                <w:spacing w:val="1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четко</w:t>
            </w:r>
            <w:r w:rsidRPr="003C2E9A">
              <w:rPr>
                <w:spacing w:val="2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 xml:space="preserve">сформулированных выводов и </w:t>
            </w:r>
            <w:r w:rsidRPr="003C2E9A">
              <w:rPr>
                <w:spacing w:val="-2"/>
                <w:sz w:val="24"/>
                <w:szCs w:val="24"/>
              </w:rPr>
              <w:t>рекомендаций</w:t>
            </w:r>
            <w:r w:rsidR="00C5655D" w:rsidRPr="003C2E9A">
              <w:rPr>
                <w:sz w:val="24"/>
                <w:szCs w:val="24"/>
              </w:rPr>
              <w:t xml:space="preserve">, </w:t>
            </w:r>
            <w:r w:rsidRPr="003C2E9A">
              <w:rPr>
                <w:sz w:val="24"/>
                <w:szCs w:val="24"/>
              </w:rPr>
              <w:t>соответствующих</w:t>
            </w:r>
            <w:r w:rsidRPr="003C2E9A">
              <w:rPr>
                <w:spacing w:val="-10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цели</w:t>
            </w:r>
            <w:r w:rsidRPr="003C2E9A">
              <w:rPr>
                <w:spacing w:val="-9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и</w:t>
            </w:r>
            <w:r w:rsidRPr="003C2E9A">
              <w:rPr>
                <w:spacing w:val="-9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задачам</w:t>
            </w:r>
            <w:r w:rsidRPr="003C2E9A">
              <w:rPr>
                <w:spacing w:val="-8"/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4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tabs>
                <w:tab w:val="left" w:pos="1710"/>
                <w:tab w:val="left" w:pos="2845"/>
                <w:tab w:val="left" w:pos="3220"/>
                <w:tab w:val="left" w:pos="4681"/>
              </w:tabs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Стилистика,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полнота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10"/>
                <w:sz w:val="24"/>
                <w:szCs w:val="24"/>
              </w:rPr>
              <w:t>и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логическая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последовательность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изложения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материала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(смысловая</w:t>
            </w:r>
            <w:r w:rsidRPr="003C2E9A">
              <w:rPr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 xml:space="preserve">законченность, </w:t>
            </w:r>
            <w:r w:rsidRPr="003C2E9A">
              <w:rPr>
                <w:sz w:val="24"/>
                <w:szCs w:val="24"/>
              </w:rPr>
              <w:t>целостность и связность текста)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2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Оформление</w:t>
            </w:r>
            <w:r w:rsidRPr="003C2E9A">
              <w:rPr>
                <w:spacing w:val="74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работы</w:t>
            </w:r>
            <w:r w:rsidRPr="003C2E9A">
              <w:rPr>
                <w:spacing w:val="77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(орфография,</w:t>
            </w:r>
            <w:r w:rsidRPr="003C2E9A">
              <w:rPr>
                <w:spacing w:val="74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стиль,</w:t>
            </w:r>
            <w:r w:rsidRPr="003C2E9A">
              <w:rPr>
                <w:spacing w:val="74"/>
                <w:sz w:val="24"/>
                <w:szCs w:val="24"/>
              </w:rPr>
              <w:t xml:space="preserve"> </w:t>
            </w:r>
            <w:r w:rsidRPr="003C2E9A">
              <w:rPr>
                <w:sz w:val="24"/>
                <w:szCs w:val="24"/>
              </w:rPr>
              <w:t>цитаты,</w:t>
            </w:r>
            <w:r w:rsidRPr="003C2E9A">
              <w:rPr>
                <w:spacing w:val="74"/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ссылки</w:t>
            </w:r>
            <w:r w:rsidRPr="003C2E9A">
              <w:rPr>
                <w:sz w:val="24"/>
                <w:szCs w:val="24"/>
              </w:rPr>
              <w:t xml:space="preserve"> и</w:t>
            </w:r>
            <w:r w:rsidRPr="003C2E9A">
              <w:rPr>
                <w:spacing w:val="-2"/>
                <w:sz w:val="24"/>
                <w:szCs w:val="24"/>
              </w:rPr>
              <w:t xml:space="preserve"> </w:t>
            </w:r>
            <w:r w:rsidRPr="003C2E9A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от 0 до 1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8.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 xml:space="preserve">Статья, опубликованная в научном издании, включенном в перечень, утверждаемый ВАК РФ 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spacing w:line="294" w:lineRule="exact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pacing w:val="-2"/>
                <w:sz w:val="24"/>
                <w:szCs w:val="24"/>
              </w:rPr>
              <w:t>единолично</w:t>
            </w:r>
            <w:r w:rsidRPr="003C2E9A">
              <w:rPr>
                <w:spacing w:val="-10"/>
                <w:sz w:val="24"/>
                <w:szCs w:val="24"/>
              </w:rPr>
              <w:t xml:space="preserve"> – 3</w:t>
            </w:r>
          </w:p>
          <w:p w:rsidR="00847EC1" w:rsidRPr="003C2E9A" w:rsidRDefault="00FF76E7" w:rsidP="002F66F9">
            <w:pPr>
              <w:pStyle w:val="TableParagraph"/>
              <w:spacing w:before="3" w:line="240" w:lineRule="auto"/>
              <w:ind w:left="12"/>
              <w:jc w:val="center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в</w:t>
            </w:r>
            <w:r w:rsidRPr="003C2E9A">
              <w:rPr>
                <w:spacing w:val="1"/>
                <w:sz w:val="24"/>
                <w:szCs w:val="24"/>
              </w:rPr>
              <w:t xml:space="preserve"> </w:t>
            </w:r>
            <w:r w:rsidRPr="003C2E9A">
              <w:rPr>
                <w:spacing w:val="-2"/>
                <w:sz w:val="24"/>
                <w:szCs w:val="24"/>
              </w:rPr>
              <w:t>соавторстве – 2</w:t>
            </w:r>
          </w:p>
        </w:tc>
      </w:tr>
      <w:tr w:rsidR="00847EC1" w:rsidRPr="003C2E9A" w:rsidTr="002F66F9">
        <w:trPr>
          <w:trHeight w:val="20"/>
        </w:trPr>
        <w:tc>
          <w:tcPr>
            <w:tcW w:w="337" w:type="pct"/>
          </w:tcPr>
          <w:p w:rsidR="00847EC1" w:rsidRPr="003C2E9A" w:rsidRDefault="00FF76E7" w:rsidP="002F66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9.</w:t>
            </w:r>
          </w:p>
        </w:tc>
        <w:tc>
          <w:tcPr>
            <w:tcW w:w="3490" w:type="pct"/>
          </w:tcPr>
          <w:p w:rsidR="00847EC1" w:rsidRPr="003C2E9A" w:rsidRDefault="00FF76E7" w:rsidP="002F66F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Статья, опубликованная в научном издании, включенном в базу цитирования РИНЦ</w:t>
            </w:r>
          </w:p>
        </w:tc>
        <w:tc>
          <w:tcPr>
            <w:tcW w:w="1172" w:type="pct"/>
          </w:tcPr>
          <w:p w:rsidR="00847EC1" w:rsidRPr="003C2E9A" w:rsidRDefault="00FF76E7" w:rsidP="002F66F9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единолично – 2</w:t>
            </w:r>
          </w:p>
          <w:p w:rsidR="00847EC1" w:rsidRPr="003C2E9A" w:rsidRDefault="00FF76E7" w:rsidP="002F66F9">
            <w:pPr>
              <w:pStyle w:val="TableParagraph"/>
              <w:spacing w:line="294" w:lineRule="exact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3C2E9A">
              <w:rPr>
                <w:spacing w:val="-10"/>
                <w:sz w:val="24"/>
                <w:szCs w:val="24"/>
              </w:rPr>
              <w:t>в соавторстве – 1</w:t>
            </w:r>
          </w:p>
        </w:tc>
      </w:tr>
    </w:tbl>
    <w:p w:rsidR="00847EC1" w:rsidRPr="003C2E9A" w:rsidRDefault="00847EC1" w:rsidP="002F66F9">
      <w:pPr>
        <w:pStyle w:val="afc"/>
        <w:tabs>
          <w:tab w:val="left" w:pos="1516"/>
        </w:tabs>
        <w:ind w:left="809" w:firstLine="0"/>
        <w:jc w:val="right"/>
        <w:rPr>
          <w:sz w:val="24"/>
          <w:szCs w:val="24"/>
        </w:rPr>
      </w:pP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516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Максимальная оценка за пункты 1</w:t>
      </w:r>
      <w:r w:rsidR="00BB1D97" w:rsidRPr="003C2E9A">
        <w:rPr>
          <w:sz w:val="24"/>
          <w:szCs w:val="24"/>
        </w:rPr>
        <w:t>-</w:t>
      </w:r>
      <w:r w:rsidRPr="003C2E9A">
        <w:rPr>
          <w:sz w:val="24"/>
          <w:szCs w:val="24"/>
        </w:rPr>
        <w:t>7 составляет 25 баллов.</w:t>
      </w:r>
      <w:r w:rsidRPr="003C2E9A">
        <w:rPr>
          <w:spacing w:val="-1"/>
          <w:sz w:val="24"/>
          <w:szCs w:val="24"/>
        </w:rPr>
        <w:t xml:space="preserve"> </w:t>
      </w:r>
      <w:r w:rsidRPr="003C2E9A">
        <w:rPr>
          <w:sz w:val="24"/>
          <w:szCs w:val="24"/>
        </w:rPr>
        <w:t>При количестве</w:t>
      </w:r>
      <w:r w:rsidRPr="003C2E9A">
        <w:rPr>
          <w:spacing w:val="-2"/>
          <w:sz w:val="24"/>
          <w:szCs w:val="24"/>
        </w:rPr>
        <w:t xml:space="preserve"> </w:t>
      </w:r>
      <w:r w:rsidRPr="003C2E9A">
        <w:rPr>
          <w:sz w:val="24"/>
          <w:szCs w:val="24"/>
        </w:rPr>
        <w:t>набранных баллов</w:t>
      </w:r>
      <w:r w:rsidRPr="003C2E9A">
        <w:rPr>
          <w:spacing w:val="-1"/>
          <w:sz w:val="24"/>
          <w:szCs w:val="24"/>
        </w:rPr>
        <w:t xml:space="preserve"> </w:t>
      </w:r>
      <w:r w:rsidRPr="003C2E9A">
        <w:rPr>
          <w:sz w:val="24"/>
          <w:szCs w:val="24"/>
        </w:rPr>
        <w:t xml:space="preserve">менее 10 работа снимается с </w:t>
      </w:r>
      <w:r w:rsidR="00486875" w:rsidRPr="003C2E9A">
        <w:rPr>
          <w:sz w:val="24"/>
          <w:szCs w:val="24"/>
        </w:rPr>
        <w:t>К</w:t>
      </w:r>
      <w:r w:rsidRPr="003C2E9A">
        <w:rPr>
          <w:sz w:val="24"/>
          <w:szCs w:val="24"/>
        </w:rPr>
        <w:t>онкурса.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516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Максимальная оценка за пункты 8</w:t>
      </w:r>
      <w:r w:rsidR="00BB1D97" w:rsidRPr="003C2E9A">
        <w:rPr>
          <w:sz w:val="24"/>
          <w:szCs w:val="24"/>
        </w:rPr>
        <w:t>-</w:t>
      </w:r>
      <w:r w:rsidRPr="003C2E9A">
        <w:rPr>
          <w:sz w:val="24"/>
          <w:szCs w:val="24"/>
        </w:rPr>
        <w:t xml:space="preserve">9 составляет 5 баллов. По каждому из пунктов может быть учтена только 1 публикация. </w:t>
      </w:r>
    </w:p>
    <w:p w:rsidR="00847EC1" w:rsidRPr="003C2E9A" w:rsidRDefault="00FF76E7" w:rsidP="002F66F9">
      <w:pPr>
        <w:pStyle w:val="afc"/>
        <w:numPr>
          <w:ilvl w:val="1"/>
          <w:numId w:val="2"/>
        </w:numPr>
        <w:tabs>
          <w:tab w:val="left" w:pos="1516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>По результатам оценки конкурсная комиссия определяет победителя и призеров в каждой номинации по наибольшей сумме баллов.</w:t>
      </w:r>
    </w:p>
    <w:p w:rsidR="00C74E1C" w:rsidRPr="003C2E9A" w:rsidRDefault="00C74E1C" w:rsidP="002F66F9">
      <w:pPr>
        <w:pStyle w:val="afc"/>
        <w:tabs>
          <w:tab w:val="left" w:pos="1516"/>
        </w:tabs>
        <w:ind w:left="0"/>
        <w:jc w:val="right"/>
        <w:rPr>
          <w:sz w:val="24"/>
          <w:szCs w:val="24"/>
        </w:rPr>
      </w:pPr>
    </w:p>
    <w:p w:rsidR="00847EC1" w:rsidRPr="003C2E9A" w:rsidRDefault="00FF76E7" w:rsidP="002F66F9">
      <w:pPr>
        <w:pStyle w:val="afc"/>
        <w:numPr>
          <w:ilvl w:val="0"/>
          <w:numId w:val="2"/>
        </w:numPr>
        <w:tabs>
          <w:tab w:val="left" w:pos="709"/>
        </w:tabs>
        <w:ind w:left="0" w:firstLine="708"/>
        <w:jc w:val="center"/>
        <w:rPr>
          <w:sz w:val="24"/>
          <w:szCs w:val="24"/>
        </w:rPr>
      </w:pPr>
      <w:r w:rsidRPr="003C2E9A">
        <w:rPr>
          <w:sz w:val="24"/>
          <w:szCs w:val="24"/>
        </w:rPr>
        <w:t>Подведение</w:t>
      </w:r>
      <w:r w:rsidRPr="003C2E9A">
        <w:rPr>
          <w:spacing w:val="-6"/>
          <w:sz w:val="24"/>
          <w:szCs w:val="24"/>
        </w:rPr>
        <w:t xml:space="preserve"> </w:t>
      </w:r>
      <w:r w:rsidRPr="003C2E9A">
        <w:rPr>
          <w:sz w:val="24"/>
          <w:szCs w:val="24"/>
        </w:rPr>
        <w:t>итогов</w:t>
      </w:r>
      <w:r w:rsidRPr="003C2E9A">
        <w:rPr>
          <w:spacing w:val="-4"/>
          <w:sz w:val="24"/>
          <w:szCs w:val="24"/>
        </w:rPr>
        <w:t xml:space="preserve"> </w:t>
      </w:r>
      <w:r w:rsidR="00486875" w:rsidRPr="003C2E9A">
        <w:rPr>
          <w:spacing w:val="-2"/>
          <w:sz w:val="24"/>
          <w:szCs w:val="24"/>
        </w:rPr>
        <w:t>К</w:t>
      </w:r>
      <w:r w:rsidRPr="003C2E9A">
        <w:rPr>
          <w:spacing w:val="-2"/>
          <w:sz w:val="24"/>
          <w:szCs w:val="24"/>
        </w:rPr>
        <w:t>онкурса</w:t>
      </w:r>
    </w:p>
    <w:p w:rsidR="00766F41" w:rsidRDefault="00FF76E7" w:rsidP="00766F41">
      <w:pPr>
        <w:pStyle w:val="afc"/>
        <w:numPr>
          <w:ilvl w:val="1"/>
          <w:numId w:val="2"/>
        </w:numPr>
        <w:tabs>
          <w:tab w:val="left" w:pos="1518"/>
        </w:tabs>
        <w:ind w:left="0" w:firstLine="708"/>
        <w:rPr>
          <w:sz w:val="24"/>
          <w:szCs w:val="24"/>
        </w:rPr>
      </w:pPr>
      <w:r w:rsidRPr="003C2E9A">
        <w:rPr>
          <w:sz w:val="24"/>
          <w:szCs w:val="24"/>
        </w:rPr>
        <w:t xml:space="preserve">Подведение итогов, награждение победителей и призеров </w:t>
      </w:r>
      <w:r w:rsidR="00486875" w:rsidRPr="003C2E9A">
        <w:rPr>
          <w:sz w:val="24"/>
          <w:szCs w:val="24"/>
        </w:rPr>
        <w:t>К</w:t>
      </w:r>
      <w:r w:rsidRPr="003C2E9A">
        <w:rPr>
          <w:sz w:val="24"/>
          <w:szCs w:val="24"/>
        </w:rPr>
        <w:t>онкурса состоится после завершения работы конкурсной комиссии.</w:t>
      </w:r>
    </w:p>
    <w:p w:rsidR="00766F41" w:rsidRPr="00766F41" w:rsidRDefault="00766F41" w:rsidP="00766F41">
      <w:pPr>
        <w:pStyle w:val="afc"/>
        <w:numPr>
          <w:ilvl w:val="1"/>
          <w:numId w:val="2"/>
        </w:numPr>
        <w:tabs>
          <w:tab w:val="left" w:pos="1518"/>
        </w:tabs>
        <w:ind w:left="0" w:firstLine="708"/>
        <w:rPr>
          <w:sz w:val="24"/>
          <w:szCs w:val="24"/>
        </w:rPr>
      </w:pPr>
      <w:r w:rsidRPr="00766F41">
        <w:rPr>
          <w:spacing w:val="-2"/>
          <w:sz w:val="24"/>
          <w:szCs w:val="24"/>
        </w:rPr>
        <w:t>В каждой номинации вручаются</w:t>
      </w:r>
      <w:r w:rsidR="00A846FB">
        <w:rPr>
          <w:spacing w:val="-2"/>
          <w:sz w:val="24"/>
          <w:szCs w:val="24"/>
        </w:rPr>
        <w:t xml:space="preserve"> сертификаты участников и</w:t>
      </w:r>
      <w:r w:rsidRPr="00766F41">
        <w:rPr>
          <w:spacing w:val="-2"/>
          <w:sz w:val="24"/>
          <w:szCs w:val="24"/>
        </w:rPr>
        <w:t xml:space="preserve"> дипломы ла</w:t>
      </w:r>
      <w:r w:rsidR="00A846FB">
        <w:rPr>
          <w:spacing w:val="-2"/>
          <w:sz w:val="24"/>
          <w:szCs w:val="24"/>
        </w:rPr>
        <w:t>уреатов 1, 2, 3 степени, научным руководителям сертификаты</w:t>
      </w:r>
      <w:r w:rsidRPr="00766F41">
        <w:rPr>
          <w:spacing w:val="-2"/>
          <w:sz w:val="24"/>
          <w:szCs w:val="24"/>
        </w:rPr>
        <w:t xml:space="preserve"> за подготовку участников и лауреатов конкурса.</w:t>
      </w:r>
    </w:p>
    <w:p w:rsidR="00542838" w:rsidRDefault="00542838" w:rsidP="002F66F9">
      <w:pPr>
        <w:ind w:firstLine="70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:rsidR="00847EC1" w:rsidRPr="003C2E9A" w:rsidRDefault="00FF76E7" w:rsidP="002F66F9">
      <w:pPr>
        <w:jc w:val="right"/>
        <w:rPr>
          <w:spacing w:val="-2"/>
          <w:sz w:val="24"/>
          <w:szCs w:val="24"/>
        </w:rPr>
      </w:pPr>
      <w:r w:rsidRPr="003C2E9A">
        <w:rPr>
          <w:spacing w:val="-2"/>
          <w:sz w:val="24"/>
          <w:szCs w:val="24"/>
        </w:rPr>
        <w:lastRenderedPageBreak/>
        <w:t>Приложение 1.</w:t>
      </w:r>
    </w:p>
    <w:p w:rsidR="00847EC1" w:rsidRPr="003C2E9A" w:rsidRDefault="00847EC1" w:rsidP="002F66F9">
      <w:pPr>
        <w:jc w:val="right"/>
        <w:rPr>
          <w:spacing w:val="-2"/>
          <w:sz w:val="24"/>
          <w:szCs w:val="24"/>
        </w:rPr>
      </w:pPr>
    </w:p>
    <w:p w:rsidR="00847EC1" w:rsidRPr="003C2E9A" w:rsidRDefault="00FF76E7" w:rsidP="002F66F9">
      <w:pPr>
        <w:tabs>
          <w:tab w:val="left" w:pos="1516"/>
        </w:tabs>
        <w:spacing w:line="344" w:lineRule="exact"/>
        <w:jc w:val="center"/>
        <w:rPr>
          <w:sz w:val="24"/>
          <w:szCs w:val="24"/>
        </w:rPr>
      </w:pPr>
      <w:r w:rsidRPr="003C2E9A">
        <w:rPr>
          <w:sz w:val="24"/>
          <w:szCs w:val="24"/>
        </w:rPr>
        <w:t>СВЕДЕНИЯ</w:t>
      </w:r>
    </w:p>
    <w:p w:rsidR="00847EC1" w:rsidRPr="003C2E9A" w:rsidRDefault="00FF76E7" w:rsidP="002F66F9">
      <w:pPr>
        <w:tabs>
          <w:tab w:val="left" w:pos="1516"/>
        </w:tabs>
        <w:spacing w:line="344" w:lineRule="exact"/>
        <w:jc w:val="center"/>
        <w:rPr>
          <w:sz w:val="24"/>
          <w:szCs w:val="24"/>
        </w:rPr>
      </w:pPr>
      <w:r w:rsidRPr="003C2E9A">
        <w:rPr>
          <w:sz w:val="24"/>
          <w:szCs w:val="24"/>
        </w:rPr>
        <w:t xml:space="preserve">об авторе и научном руководителе </w:t>
      </w:r>
    </w:p>
    <w:p w:rsidR="00847EC1" w:rsidRPr="003C2E9A" w:rsidRDefault="00847EC1" w:rsidP="002F66F9">
      <w:pPr>
        <w:tabs>
          <w:tab w:val="left" w:pos="1516"/>
        </w:tabs>
        <w:spacing w:line="344" w:lineRule="exact"/>
        <w:jc w:val="both"/>
        <w:rPr>
          <w:sz w:val="24"/>
          <w:szCs w:val="24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94"/>
        <w:gridCol w:w="3357"/>
        <w:gridCol w:w="6374"/>
      </w:tblGrid>
      <w:tr w:rsidR="00847EC1" w:rsidRPr="003C2E9A" w:rsidTr="002F66F9">
        <w:trPr>
          <w:trHeight w:val="20"/>
        </w:trPr>
        <w:tc>
          <w:tcPr>
            <w:tcW w:w="333" w:type="pct"/>
          </w:tcPr>
          <w:p w:rsidR="00847EC1" w:rsidRPr="003C2E9A" w:rsidRDefault="00847EC1" w:rsidP="002F66F9">
            <w:pPr>
              <w:pStyle w:val="afc"/>
              <w:numPr>
                <w:ilvl w:val="0"/>
                <w:numId w:val="11"/>
              </w:numPr>
              <w:tabs>
                <w:tab w:val="left" w:pos="1516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847EC1" w:rsidRPr="003C2E9A" w:rsidRDefault="00FF76E7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Номинация</w:t>
            </w:r>
          </w:p>
        </w:tc>
        <w:tc>
          <w:tcPr>
            <w:tcW w:w="3056" w:type="pct"/>
          </w:tcPr>
          <w:p w:rsidR="00847EC1" w:rsidRDefault="00847EC1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  <w:p w:rsidR="00280809" w:rsidRPr="003C2E9A" w:rsidRDefault="00280809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</w:tc>
      </w:tr>
      <w:tr w:rsidR="00847EC1" w:rsidRPr="003C2E9A" w:rsidTr="002F66F9">
        <w:trPr>
          <w:trHeight w:val="20"/>
        </w:trPr>
        <w:tc>
          <w:tcPr>
            <w:tcW w:w="333" w:type="pct"/>
          </w:tcPr>
          <w:p w:rsidR="00847EC1" w:rsidRPr="003C2E9A" w:rsidRDefault="00847EC1" w:rsidP="002F66F9">
            <w:pPr>
              <w:pStyle w:val="afc"/>
              <w:numPr>
                <w:ilvl w:val="0"/>
                <w:numId w:val="11"/>
              </w:numPr>
              <w:tabs>
                <w:tab w:val="left" w:pos="1516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847EC1" w:rsidRPr="003C2E9A" w:rsidRDefault="00FF76E7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Тема работы</w:t>
            </w:r>
          </w:p>
        </w:tc>
        <w:tc>
          <w:tcPr>
            <w:tcW w:w="3056" w:type="pct"/>
          </w:tcPr>
          <w:p w:rsidR="00847EC1" w:rsidRDefault="00847EC1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  <w:p w:rsidR="00280809" w:rsidRPr="003C2E9A" w:rsidRDefault="00280809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</w:tc>
      </w:tr>
      <w:tr w:rsidR="00847EC1" w:rsidRPr="003C2E9A" w:rsidTr="002F66F9">
        <w:trPr>
          <w:trHeight w:val="20"/>
        </w:trPr>
        <w:tc>
          <w:tcPr>
            <w:tcW w:w="333" w:type="pct"/>
          </w:tcPr>
          <w:p w:rsidR="00847EC1" w:rsidRPr="003C2E9A" w:rsidRDefault="00847EC1" w:rsidP="002F66F9">
            <w:pPr>
              <w:pStyle w:val="afc"/>
              <w:numPr>
                <w:ilvl w:val="0"/>
                <w:numId w:val="11"/>
              </w:numPr>
              <w:tabs>
                <w:tab w:val="left" w:pos="1516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847EC1" w:rsidRPr="003C2E9A" w:rsidRDefault="00FF76E7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 xml:space="preserve">ФИО автора, телефон, </w:t>
            </w:r>
            <w:r w:rsidRPr="003C2E9A">
              <w:rPr>
                <w:sz w:val="24"/>
                <w:szCs w:val="24"/>
                <w:lang w:val="en-US"/>
              </w:rPr>
              <w:t>e</w:t>
            </w:r>
            <w:r w:rsidRPr="003C2E9A">
              <w:rPr>
                <w:sz w:val="24"/>
                <w:szCs w:val="24"/>
              </w:rPr>
              <w:t>-</w:t>
            </w:r>
            <w:r w:rsidRPr="003C2E9A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056" w:type="pct"/>
          </w:tcPr>
          <w:p w:rsidR="00847EC1" w:rsidRPr="003C2E9A" w:rsidRDefault="00847EC1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</w:tc>
      </w:tr>
      <w:tr w:rsidR="00847EC1" w:rsidRPr="003C2E9A" w:rsidTr="002F66F9">
        <w:trPr>
          <w:trHeight w:val="20"/>
        </w:trPr>
        <w:tc>
          <w:tcPr>
            <w:tcW w:w="333" w:type="pct"/>
          </w:tcPr>
          <w:p w:rsidR="00847EC1" w:rsidRPr="003C2E9A" w:rsidRDefault="00847EC1" w:rsidP="002F66F9">
            <w:pPr>
              <w:pStyle w:val="afc"/>
              <w:numPr>
                <w:ilvl w:val="0"/>
                <w:numId w:val="11"/>
              </w:numPr>
              <w:tabs>
                <w:tab w:val="left" w:pos="1516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847EC1" w:rsidRPr="003C2E9A" w:rsidRDefault="00FF76E7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3056" w:type="pct"/>
          </w:tcPr>
          <w:p w:rsidR="00847EC1" w:rsidRPr="003C2E9A" w:rsidRDefault="00847EC1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</w:tc>
      </w:tr>
      <w:tr w:rsidR="00847EC1" w:rsidRPr="003C2E9A" w:rsidTr="002F66F9">
        <w:trPr>
          <w:trHeight w:val="20"/>
        </w:trPr>
        <w:tc>
          <w:tcPr>
            <w:tcW w:w="333" w:type="pct"/>
          </w:tcPr>
          <w:p w:rsidR="00847EC1" w:rsidRPr="003C2E9A" w:rsidRDefault="00847EC1" w:rsidP="002F66F9">
            <w:pPr>
              <w:pStyle w:val="afc"/>
              <w:numPr>
                <w:ilvl w:val="0"/>
                <w:numId w:val="11"/>
              </w:numPr>
              <w:tabs>
                <w:tab w:val="left" w:pos="1516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847EC1" w:rsidRPr="003C2E9A" w:rsidRDefault="00FF76E7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>ФИО научного руководителя,</w:t>
            </w:r>
          </w:p>
          <w:p w:rsidR="00847EC1" w:rsidRPr="003C2E9A" w:rsidRDefault="00FF76E7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  <w:r w:rsidRPr="003C2E9A">
              <w:rPr>
                <w:sz w:val="24"/>
                <w:szCs w:val="24"/>
              </w:rPr>
              <w:t xml:space="preserve">учёная степень, учёное звание, место работы, должность, телефон, </w:t>
            </w:r>
            <w:r w:rsidRPr="003C2E9A">
              <w:rPr>
                <w:sz w:val="24"/>
                <w:szCs w:val="24"/>
                <w:lang w:val="en-US"/>
              </w:rPr>
              <w:t>e</w:t>
            </w:r>
            <w:r w:rsidRPr="003C2E9A">
              <w:rPr>
                <w:sz w:val="24"/>
                <w:szCs w:val="24"/>
              </w:rPr>
              <w:t>-</w:t>
            </w:r>
            <w:r w:rsidRPr="003C2E9A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056" w:type="pct"/>
          </w:tcPr>
          <w:p w:rsidR="00847EC1" w:rsidRPr="003C2E9A" w:rsidRDefault="00847EC1" w:rsidP="002F66F9">
            <w:pPr>
              <w:tabs>
                <w:tab w:val="left" w:pos="151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47EC1" w:rsidRPr="003C2E9A" w:rsidRDefault="00847EC1" w:rsidP="002F66F9">
      <w:pPr>
        <w:tabs>
          <w:tab w:val="left" w:pos="1516"/>
        </w:tabs>
        <w:spacing w:line="344" w:lineRule="exact"/>
        <w:jc w:val="both"/>
        <w:rPr>
          <w:sz w:val="24"/>
          <w:szCs w:val="24"/>
        </w:rPr>
      </w:pPr>
    </w:p>
    <w:sectPr w:rsidR="00847EC1" w:rsidRPr="003C2E9A" w:rsidSect="002F66F9">
      <w:headerReference w:type="default" r:id="rId9"/>
      <w:pgSz w:w="11910" w:h="16840"/>
      <w:pgMar w:top="567" w:right="567" w:bottom="567" w:left="1134" w:header="6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76" w:rsidRDefault="00871F76">
      <w:r>
        <w:separator/>
      </w:r>
    </w:p>
  </w:endnote>
  <w:endnote w:type="continuationSeparator" w:id="0">
    <w:p w:rsidR="00871F76" w:rsidRDefault="0087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76" w:rsidRDefault="00871F76">
      <w:r>
        <w:separator/>
      </w:r>
    </w:p>
  </w:footnote>
  <w:footnote w:type="continuationSeparator" w:id="0">
    <w:p w:rsidR="00871F76" w:rsidRDefault="0087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C1" w:rsidRDefault="00FF76E7">
    <w:pPr>
      <w:pStyle w:val="afb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4094988</wp:posOffset>
              </wp:positionH>
              <wp:positionV relativeFrom="page">
                <wp:posOffset>452231</wp:posOffset>
              </wp:positionV>
              <wp:extent cx="89535" cy="197485"/>
              <wp:effectExtent l="0" t="0" r="0" b="0"/>
              <wp:wrapNone/>
              <wp:docPr id="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EC1" w:rsidRDefault="00FF76E7">
                          <w:pPr>
                            <w:spacing w:line="311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2.45pt;margin-top:35.6pt;width:7.05pt;height:15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" filled="f" stroked="f">
              <v:path arrowok="t"/>
              <v:textbox inset="0,0,0,0">
                <w:txbxContent>
                  <w:p w:rsidR="00847EC1" w:rsidRDefault="00FF76E7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3838955</wp:posOffset>
              </wp:positionH>
              <wp:positionV relativeFrom="page">
                <wp:posOffset>428243</wp:posOffset>
              </wp:positionV>
              <wp:extent cx="638810" cy="314325"/>
              <wp:effectExtent l="0" t="0" r="0" b="0"/>
              <wp:wrapNone/>
              <wp:docPr id="5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810" cy="31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810" h="314325">
                            <a:moveTo>
                              <a:pt x="638555" y="0"/>
                            </a:moveTo>
                            <a:lnTo>
                              <a:pt x="0" y="0"/>
                            </a:lnTo>
                            <a:lnTo>
                              <a:pt x="0" y="313944"/>
                            </a:lnTo>
                            <a:lnTo>
                              <a:pt x="638555" y="313944"/>
                            </a:lnTo>
                            <a:lnTo>
                              <a:pt x="6385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66AEF" id="Graphic 3" o:spid="_x0000_s1026" style="position:absolute;margin-left:302.3pt;margin-top:33.7pt;width:50.3pt;height:24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81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" path="m638555,l,,,313944r638555,l638555,xe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50F3"/>
    <w:multiLevelType w:val="hybridMultilevel"/>
    <w:tmpl w:val="9D1E1A56"/>
    <w:lvl w:ilvl="0" w:tplc="D3B2DBF8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415AAD26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2FDE9CFC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1F22D97E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4456064E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5C82579C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61567974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D72898AC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874A9522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08C22A66"/>
    <w:multiLevelType w:val="multilevel"/>
    <w:tmpl w:val="695C4DAE"/>
    <w:lvl w:ilvl="0">
      <w:start w:val="1"/>
      <w:numFmt w:val="decimal"/>
      <w:lvlText w:val="%1."/>
      <w:lvlJc w:val="left"/>
      <w:pPr>
        <w:ind w:left="408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2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0A046D1E"/>
    <w:multiLevelType w:val="hybridMultilevel"/>
    <w:tmpl w:val="DB40E748"/>
    <w:lvl w:ilvl="0" w:tplc="3CBEA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C9EBA3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5E4DFD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4E7D2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0E5D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16C6D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7401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6A28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B0B96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EC1EB6"/>
    <w:multiLevelType w:val="hybridMultilevel"/>
    <w:tmpl w:val="DB62BE72"/>
    <w:lvl w:ilvl="0" w:tplc="997C9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2A27DD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9039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747B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2C5FC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5CEB2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6AE41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E9B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EC420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A65D2"/>
    <w:multiLevelType w:val="multilevel"/>
    <w:tmpl w:val="9072CB8E"/>
    <w:lvl w:ilvl="0">
      <w:start w:val="1"/>
      <w:numFmt w:val="decimal"/>
      <w:lvlText w:val="%1."/>
      <w:lvlJc w:val="left"/>
      <w:pPr>
        <w:ind w:left="408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472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217C43BA"/>
    <w:multiLevelType w:val="multilevel"/>
    <w:tmpl w:val="0B1A211E"/>
    <w:lvl w:ilvl="0">
      <w:start w:val="1"/>
      <w:numFmt w:val="decimal"/>
      <w:lvlText w:val="%1."/>
      <w:lvlJc w:val="left"/>
      <w:pPr>
        <w:ind w:left="408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472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35152E69"/>
    <w:multiLevelType w:val="hybridMultilevel"/>
    <w:tmpl w:val="7642355C"/>
    <w:lvl w:ilvl="0" w:tplc="8DA47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F64FC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8A859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D86D4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789F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0A4C0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D26D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349E8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94AEF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612D71"/>
    <w:multiLevelType w:val="hybridMultilevel"/>
    <w:tmpl w:val="FF32C3FA"/>
    <w:lvl w:ilvl="0" w:tplc="BFDE4A42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51382BC6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D924ED08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D0F27028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4CDE452E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75C0D1F4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13ECAF2C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A0ECFF54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F0A219B8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8" w15:restartNumberingAfterBreak="0">
    <w:nsid w:val="44133CA8"/>
    <w:multiLevelType w:val="hybridMultilevel"/>
    <w:tmpl w:val="55DA139A"/>
    <w:lvl w:ilvl="0" w:tplc="80B08084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CE52A012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775A5148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8D7EB5A0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2BE441B8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79D0BB1A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7F54433C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BEF8CECC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7C4645A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9" w15:restartNumberingAfterBreak="0">
    <w:nsid w:val="551556F8"/>
    <w:multiLevelType w:val="hybridMultilevel"/>
    <w:tmpl w:val="7C2661DE"/>
    <w:lvl w:ilvl="0" w:tplc="FCB20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7C8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08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E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06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88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B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ED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69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0F60"/>
    <w:multiLevelType w:val="hybridMultilevel"/>
    <w:tmpl w:val="25802D12"/>
    <w:lvl w:ilvl="0" w:tplc="84E6D02A">
      <w:start w:val="1"/>
      <w:numFmt w:val="upperRoman"/>
      <w:lvlText w:val="%1"/>
      <w:lvlJc w:val="left"/>
      <w:pPr>
        <w:ind w:left="10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268D334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2" w:tplc="2C0C2908">
      <w:numFmt w:val="bullet"/>
      <w:lvlText w:val="•"/>
      <w:lvlJc w:val="left"/>
      <w:pPr>
        <w:ind w:left="2061" w:hanging="200"/>
      </w:pPr>
      <w:rPr>
        <w:rFonts w:hint="default"/>
        <w:lang w:val="ru-RU" w:eastAsia="en-US" w:bidi="ar-SA"/>
      </w:rPr>
    </w:lvl>
    <w:lvl w:ilvl="3" w:tplc="9D204E96">
      <w:numFmt w:val="bullet"/>
      <w:lvlText w:val="•"/>
      <w:lvlJc w:val="left"/>
      <w:pPr>
        <w:ind w:left="3041" w:hanging="200"/>
      </w:pPr>
      <w:rPr>
        <w:rFonts w:hint="default"/>
        <w:lang w:val="ru-RU" w:eastAsia="en-US" w:bidi="ar-SA"/>
      </w:rPr>
    </w:lvl>
    <w:lvl w:ilvl="4" w:tplc="314ED2A2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5" w:tplc="285A893C">
      <w:numFmt w:val="bullet"/>
      <w:lvlText w:val="•"/>
      <w:lvlJc w:val="left"/>
      <w:pPr>
        <w:ind w:left="5003" w:hanging="200"/>
      </w:pPr>
      <w:rPr>
        <w:rFonts w:hint="default"/>
        <w:lang w:val="ru-RU" w:eastAsia="en-US" w:bidi="ar-SA"/>
      </w:rPr>
    </w:lvl>
    <w:lvl w:ilvl="6" w:tplc="44D2BB86">
      <w:numFmt w:val="bullet"/>
      <w:lvlText w:val="•"/>
      <w:lvlJc w:val="left"/>
      <w:pPr>
        <w:ind w:left="5983" w:hanging="200"/>
      </w:pPr>
      <w:rPr>
        <w:rFonts w:hint="default"/>
        <w:lang w:val="ru-RU" w:eastAsia="en-US" w:bidi="ar-SA"/>
      </w:rPr>
    </w:lvl>
    <w:lvl w:ilvl="7" w:tplc="9A7401BC">
      <w:numFmt w:val="bullet"/>
      <w:lvlText w:val="•"/>
      <w:lvlJc w:val="left"/>
      <w:pPr>
        <w:ind w:left="6964" w:hanging="200"/>
      </w:pPr>
      <w:rPr>
        <w:rFonts w:hint="default"/>
        <w:lang w:val="ru-RU" w:eastAsia="en-US" w:bidi="ar-SA"/>
      </w:rPr>
    </w:lvl>
    <w:lvl w:ilvl="8" w:tplc="C5D2954E">
      <w:numFmt w:val="bullet"/>
      <w:lvlText w:val="•"/>
      <w:lvlJc w:val="left"/>
      <w:pPr>
        <w:ind w:left="7945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60FD0912"/>
    <w:multiLevelType w:val="hybridMultilevel"/>
    <w:tmpl w:val="34BC9F8E"/>
    <w:lvl w:ilvl="0" w:tplc="7C2E70EA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39968FEC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E9E8FACA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A0B616A2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945C3082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627CC5FE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24BA7162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42DECCDA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4F3AD172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2" w15:restartNumberingAfterBreak="0">
    <w:nsid w:val="6B8A5020"/>
    <w:multiLevelType w:val="hybridMultilevel"/>
    <w:tmpl w:val="5DA85EB6"/>
    <w:lvl w:ilvl="0" w:tplc="055C16A2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C0620CCE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BACE10EA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55DEAE2E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C10EAE42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A684B972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C2DCF380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293C6176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6520DD80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70D4"/>
    <w:rsid w:val="0004795F"/>
    <w:rsid w:val="000704BE"/>
    <w:rsid w:val="00086B02"/>
    <w:rsid w:val="001270D4"/>
    <w:rsid w:val="001358D5"/>
    <w:rsid w:val="00135E04"/>
    <w:rsid w:val="00161227"/>
    <w:rsid w:val="00174EA0"/>
    <w:rsid w:val="001B5731"/>
    <w:rsid w:val="001B57F3"/>
    <w:rsid w:val="00207B9A"/>
    <w:rsid w:val="00257115"/>
    <w:rsid w:val="002651E2"/>
    <w:rsid w:val="002743CB"/>
    <w:rsid w:val="00280809"/>
    <w:rsid w:val="002A23D1"/>
    <w:rsid w:val="002E19CC"/>
    <w:rsid w:val="002F2E67"/>
    <w:rsid w:val="002F66F9"/>
    <w:rsid w:val="0030480D"/>
    <w:rsid w:val="003A1394"/>
    <w:rsid w:val="003C2E9A"/>
    <w:rsid w:val="00427282"/>
    <w:rsid w:val="00481DDC"/>
    <w:rsid w:val="00486875"/>
    <w:rsid w:val="004930BA"/>
    <w:rsid w:val="00502637"/>
    <w:rsid w:val="00542838"/>
    <w:rsid w:val="00596A75"/>
    <w:rsid w:val="005A2FE7"/>
    <w:rsid w:val="005C6F6A"/>
    <w:rsid w:val="005F281F"/>
    <w:rsid w:val="0066066E"/>
    <w:rsid w:val="0067373B"/>
    <w:rsid w:val="006C1677"/>
    <w:rsid w:val="006C39EC"/>
    <w:rsid w:val="007132B3"/>
    <w:rsid w:val="00731F58"/>
    <w:rsid w:val="00750886"/>
    <w:rsid w:val="00766F41"/>
    <w:rsid w:val="0083335C"/>
    <w:rsid w:val="00846404"/>
    <w:rsid w:val="00847EC1"/>
    <w:rsid w:val="00861637"/>
    <w:rsid w:val="00871F76"/>
    <w:rsid w:val="008804CC"/>
    <w:rsid w:val="0089448B"/>
    <w:rsid w:val="00895846"/>
    <w:rsid w:val="008F7D60"/>
    <w:rsid w:val="00A23FB6"/>
    <w:rsid w:val="00A76E54"/>
    <w:rsid w:val="00A846FB"/>
    <w:rsid w:val="00A951C6"/>
    <w:rsid w:val="00AA3706"/>
    <w:rsid w:val="00AA5226"/>
    <w:rsid w:val="00BB1D97"/>
    <w:rsid w:val="00BE1A38"/>
    <w:rsid w:val="00C211D8"/>
    <w:rsid w:val="00C5655D"/>
    <w:rsid w:val="00C74E1C"/>
    <w:rsid w:val="00C75DED"/>
    <w:rsid w:val="00C7758D"/>
    <w:rsid w:val="00CB0662"/>
    <w:rsid w:val="00D74A96"/>
    <w:rsid w:val="00D86624"/>
    <w:rsid w:val="00D91887"/>
    <w:rsid w:val="00E10F8C"/>
    <w:rsid w:val="00E563DE"/>
    <w:rsid w:val="00EC3AC6"/>
    <w:rsid w:val="00F62107"/>
    <w:rsid w:val="00F94924"/>
    <w:rsid w:val="00FC444F"/>
    <w:rsid w:val="00FD7EFD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A4681-184B-4CE6-AD10-337BC5B1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uiPriority w:val="1"/>
    <w:qFormat/>
    <w:pPr>
      <w:ind w:left="101"/>
    </w:pPr>
    <w:rPr>
      <w:sz w:val="30"/>
      <w:szCs w:val="30"/>
    </w:rPr>
  </w:style>
  <w:style w:type="paragraph" w:styleId="afc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lang w:val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lang w:val="ru-RU"/>
    </w:rPr>
  </w:style>
  <w:style w:type="table" w:styleId="af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f2">
    <w:name w:val="Balloon Text"/>
    <w:basedOn w:val="a"/>
    <w:link w:val="aff3"/>
    <w:uiPriority w:val="99"/>
    <w:semiHidden/>
    <w:unhideWhenUsed/>
    <w:rsid w:val="00C5655D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C5655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k_studen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academy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Нечай</dc:creator>
  <cp:lastModifiedBy>Смышнов Константин Михайлович</cp:lastModifiedBy>
  <cp:revision>33</cp:revision>
  <cp:lastPrinted>2024-07-08T07:44:00Z</cp:lastPrinted>
  <dcterms:created xsi:type="dcterms:W3CDTF">2024-07-08T07:13:00Z</dcterms:created>
  <dcterms:modified xsi:type="dcterms:W3CDTF">2026-07-07T13:18:00Z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D:20220217091503</vt:lpwstr>
  </property>
</Properties>
</file>